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1" w:name="_GoBack"/>
      <w:bookmarkEnd w:id="1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违背方案报告</w:t>
      </w:r>
    </w:p>
    <w:p>
      <w:pPr>
        <w:jc w:val="center"/>
        <w:rPr>
          <w:rFonts w:ascii="黑体" w:eastAsia="黑体"/>
          <w:sz w:val="24"/>
          <w:szCs w:val="24"/>
        </w:rPr>
      </w:pPr>
      <w:bookmarkStart w:id="0" w:name="_Toc47790829"/>
      <w:r>
        <w:rPr>
          <w:sz w:val="24"/>
          <w:szCs w:val="24"/>
        </w:rPr>
        <w:t>Violation Re</w:t>
      </w:r>
      <w:bookmarkEnd w:id="0"/>
      <w:r>
        <w:rPr>
          <w:sz w:val="24"/>
          <w:szCs w:val="24"/>
        </w:rPr>
        <w:t>port Form</w:t>
      </w:r>
    </w:p>
    <w:p/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rPr>
          <w:rFonts w:ascii="黑体" w:hAnsi="TimesNewRoman" w:eastAsia="黑体"/>
          <w:color w:val="000000"/>
          <w:kern w:val="0"/>
        </w:rPr>
      </w:pPr>
      <w:r>
        <w:rPr>
          <w:rFonts w:hint="eastAsia" w:ascii="黑体" w:eastAsia="黑体" w:cs="黑体"/>
          <w:color w:val="000000"/>
        </w:rPr>
        <w:t>一、违背方案的情况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纳入不符合纳入标准的研究对象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楷体_GB2312" w:hAnsi="Times New Roman" w:eastAsia="楷体_GB2312"/>
          <w:kern w:val="0"/>
        </w:rPr>
      </w:pPr>
      <w:r>
        <w:rPr>
          <w:rFonts w:hint="eastAsia" w:cs="宋体"/>
          <w:color w:val="000000"/>
        </w:rPr>
        <w:t>研究过程中，符合提前中止研究标准而没有让研究对象退出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Times New Roman" w:hAnsi="Times New Roman" w:eastAsia="宋体" w:cs="宋体"/>
          <w:color w:val="000000"/>
          <w:kern w:val="0"/>
        </w:rPr>
      </w:pPr>
      <w:r>
        <w:rPr>
          <w:rFonts w:hint="eastAsia" w:ascii="Times New Roman" w:hAnsi="Times New Roman" w:eastAsia="宋体" w:cs="宋体"/>
          <w:color w:val="000000"/>
          <w:kern w:val="0"/>
        </w:rPr>
        <w:t>违背方案</w:t>
      </w:r>
      <w:r>
        <w:rPr>
          <w:rFonts w:hint="eastAsia" w:cs="宋体"/>
          <w:color w:val="000000"/>
        </w:rPr>
        <w:t>规定的研究流程：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Times New Roman" w:hAnsi="Times New Roman" w:eastAsia="宋体" w:cs="宋体"/>
          <w:color w:val="000000"/>
          <w:kern w:val="0"/>
        </w:rPr>
      </w:pPr>
      <w:r>
        <w:rPr>
          <w:rFonts w:hint="eastAsia" w:ascii="Times New Roman" w:hAnsi="Times New Roman" w:eastAsia="宋体" w:cs="宋体"/>
          <w:color w:val="000000"/>
          <w:kern w:val="0"/>
        </w:rPr>
        <w:t>违背方案规定的知情同意过程：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Times New Roman" w:eastAsia="宋体" w:cs="宋体"/>
          <w:color w:val="000000"/>
        </w:rPr>
      </w:pPr>
      <w:r>
        <w:rPr>
          <w:rFonts w:hint="eastAsia" w:ascii="Times New Roman" w:hAnsi="Times New Roman" w:eastAsia="宋体" w:cs="宋体"/>
          <w:color w:val="000000"/>
          <w:kern w:val="0"/>
        </w:rPr>
        <w:t>违背</w:t>
      </w:r>
      <w:r>
        <w:rPr>
          <w:rFonts w:hint="eastAsia" w:cs="宋体"/>
          <w:color w:val="000000"/>
        </w:rPr>
        <w:t>方案规定的研究疫苗使用与管理程序：</w:t>
      </w:r>
      <w:r>
        <w:rPr>
          <w:rFonts w:hint="eastAsia" w:ascii="楷体_GB2312" w:hAnsi="TimesNewRoman" w:eastAsia="楷体_GB2312" w:cs="楷体_GB2312"/>
          <w:kern w:val="0"/>
        </w:rPr>
        <w:t>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给予研究对象编号不正确的疫苗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研究对象使用了方案禁用的合并用药（疫苗）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>
      <w:pPr>
        <w:numPr>
          <w:ilvl w:val="0"/>
          <w:numId w:val="1"/>
        </w:numPr>
        <w:rPr>
          <w:rFonts w:ascii="楷体_GB2312" w:hAnsi="Times New Roman" w:eastAsia="楷体_GB2312"/>
          <w:kern w:val="0"/>
        </w:rPr>
      </w:pPr>
      <w:r>
        <w:rPr>
          <w:rFonts w:hint="eastAsia" w:cs="宋体"/>
          <w:color w:val="000000"/>
        </w:rPr>
        <w:t>任何偏离研究特定的程序或评估，从而对研究对象的权益、安全和健康，或对研究结果产生显著影响的研究行为：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ascii="Times New Roman" w:hAnsi="Times New Roman" w:eastAsia="宋体" w:cs="宋体"/>
          <w:color w:val="000000"/>
          <w:kern w:val="0"/>
        </w:rPr>
        <w:t>其他（请说明）</w:t>
      </w:r>
      <w:r>
        <w:rPr>
          <w:rFonts w:hint="eastAsia" w:ascii="楷体_GB2312" w:hAnsi="TimesNewRoman" w:eastAsia="楷体_GB2312" w:cs="楷体_GB2312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违背方案事件的</w:t>
      </w:r>
      <w:r>
        <w:rPr>
          <w:rFonts w:hint="eastAsia" w:ascii="宋体" w:hAnsi="宋体" w:cs="宋体"/>
          <w:color w:val="000000"/>
        </w:rPr>
        <w:t>描述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>
      <w:pPr>
        <w:rPr>
          <w:rFonts w:ascii="宋体"/>
          <w:kern w:val="0"/>
        </w:rPr>
      </w:pPr>
    </w:p>
    <w:p>
      <w:pPr>
        <w:rPr>
          <w:rFonts w:ascii="楷体_GB2312" w:eastAsia="楷体_GB2312"/>
        </w:rPr>
      </w:pPr>
    </w:p>
    <w:p>
      <w:pPr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二、违背方案的影响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是否影响研究对象的安全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是否影响研究对象的权益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rPr>
          <w:rFonts w:ascii="TimesNewRoman" w:hAnsi="TimesNewRoman" w:cs="TimesNewRoman"/>
          <w:color w:val="000000"/>
          <w:kern w:val="0"/>
        </w:rPr>
      </w:pPr>
    </w:p>
    <w:p>
      <w:pPr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三、违背方案的处理措施（可附页）</w:t>
      </w:r>
    </w:p>
    <w:p>
      <w:pPr>
        <w:rPr>
          <w:rFonts w:ascii="楷体_GB2312" w:eastAsia="楷体_GB2312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>
      <w:pPr>
        <w:numPr>
          <w:numId w:val="0"/>
        </w:numPr>
        <w:spacing w:line="360" w:lineRule="auto"/>
        <w:rPr>
          <w:rFonts w:ascii="宋体"/>
        </w:rPr>
      </w:pPr>
      <w:r>
        <w:rPr>
          <w:rFonts w:hint="eastAsia" w:ascii="宋体" w:hAnsi="宋体"/>
        </w:rPr>
        <w:t>―――――――――――――――――――――――――――――――――――――――</w:t>
      </w:r>
    </w:p>
    <w:p>
      <w:pPr>
        <w:numPr>
          <w:numId w:val="0"/>
        </w:numPr>
        <w:spacing w:line="360" w:lineRule="auto"/>
        <w:jc w:val="center"/>
        <w:rPr>
          <w:rFonts w:ascii="宋体"/>
        </w:rPr>
      </w:pPr>
      <w:r>
        <w:rPr>
          <w:rFonts w:hint="eastAsia" w:ascii="宋体" w:hAnsi="宋体"/>
          <w:b/>
          <w:bCs/>
          <w:sz w:val="24"/>
        </w:rPr>
        <w:t>回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</w:rPr>
        <w:t>执</w:t>
      </w:r>
    </w:p>
    <w:p>
      <w:pPr>
        <w:numPr>
          <w:numId w:val="0"/>
        </w:numPr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/>
        </w:rPr>
        <w:t>收到上述文件，将按规定审查后存档。</w:t>
      </w:r>
    </w:p>
    <w:p>
      <w:pPr>
        <w:numPr>
          <w:numId w:val="0"/>
        </w:numPr>
        <w:spacing w:line="360" w:lineRule="auto"/>
        <w:ind w:firstLine="4139" w:firstLineChars="1971"/>
        <w:rPr>
          <w:rFonts w:ascii="宋体"/>
        </w:rPr>
      </w:pPr>
      <w:r>
        <w:rPr>
          <w:rFonts w:hint="eastAsia" w:ascii="宋体" w:hAnsi="宋体"/>
        </w:rPr>
        <w:t>接收人（签字）：</w:t>
      </w:r>
      <w:r>
        <w:rPr>
          <w:rFonts w:ascii="宋体" w:hAnsi="宋体"/>
          <w:u w:val="single"/>
        </w:rPr>
        <w:t xml:space="preserve">                     </w:t>
      </w:r>
    </w:p>
    <w:p>
      <w:pPr>
        <w:spacing w:line="360" w:lineRule="auto"/>
        <w:ind w:firstLine="4139" w:firstLineChars="1971"/>
      </w:pPr>
      <w:r>
        <w:rPr>
          <w:rFonts w:hint="eastAsia" w:ascii="宋体" w:hAnsi="宋体"/>
        </w:rPr>
        <w:t>接收日期：</w:t>
      </w:r>
      <w:r>
        <w:rPr>
          <w:rFonts w:ascii="宋体" w:hAnsi="宋体"/>
          <w:u w:val="single"/>
        </w:rPr>
        <w:t xml:space="preserve">                         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left"/>
    </w:pPr>
    <w:r>
      <w:rPr>
        <w:rFonts w:hint="eastAsia" w:cs="宋体"/>
      </w:rPr>
      <w:t>违背方案报告</w:t>
    </w:r>
    <w:r>
      <w:t xml:space="preserve">                                        </w:t>
    </w:r>
    <w:r>
      <w:rPr>
        <w:rFonts w:hint="eastAsia"/>
      </w:rPr>
      <w:t>　</w:t>
    </w:r>
    <w:r>
      <w:t xml:space="preserve">                       AF/SQ/LS06-V03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2586438">
    <w:nsid w:val="032267C6"/>
    <w:multiLevelType w:val="multilevel"/>
    <w:tmpl w:val="032267C6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525864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B45CB"/>
    <w:rsid w:val="00146893"/>
    <w:rsid w:val="002541D0"/>
    <w:rsid w:val="004B45CB"/>
    <w:rsid w:val="00546332"/>
    <w:rsid w:val="005471DA"/>
    <w:rsid w:val="00601B05"/>
    <w:rsid w:val="006B2095"/>
    <w:rsid w:val="0074703E"/>
    <w:rsid w:val="00805D1E"/>
    <w:rsid w:val="00A52396"/>
    <w:rsid w:val="00F75D76"/>
    <w:rsid w:val="6AF21A1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110</Words>
  <Characters>630</Characters>
  <Lines>0</Lines>
  <Paragraphs>0</Paragraphs>
  <TotalTime>0</TotalTime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2012-05-06T08:31:00Z</dcterms:created>
  <dc:creator>王民生</dc:creator>
  <cp:lastModifiedBy>Administrator</cp:lastModifiedBy>
  <cp:lastPrinted>2014-03-28T05:49:00Z</cp:lastPrinted>
  <dcterms:modified xsi:type="dcterms:W3CDTF">2015-01-09T07:37:02Z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